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 _______________________________________________________________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genitori di____________________________________________________________allievo/a della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____ sez._____ corso ______ del’ I.I.S. Via Copernico,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AUTORIZZANO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proprio/a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figlio/a a partecipare: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all’Evento “Freedom - liberi di rinascere” del 14 Aprile 2025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b w:val="1"/>
          <w:sz w:val="56"/>
          <w:szCs w:val="5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Gli studenti entreranno regolarmente a scuola alle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ore 8:00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si incontreranno con i docenti accompagnatori nell’atrio della scuola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alle 8:45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, da qui raggiungeranno a piedi il PalaLavinium.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sottoscritti _______________________________________________________________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genitori di____________________________________________________________allievo/a della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classe ____ sez._____ corso ______ del’ I.I.S. Via Copernico,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AUTORIZZANO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propri figli a recarsi presso il Palalavinium a piedi, con la supervisione dei docenti accompagnatori.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termine dell’evento, previsto per le ore 10:30 gli studenti faranno ritorno a scuola dove rimarranno fino al termine delle lezioni.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Dichiarano/Dichiara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prendere atto che il docente accompagnatore ha pieno diritto di esercitare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tutte le facoltà disciplinari di controllo, vigilanza e di organizzazione alle quali tutti gli alunni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devono ottemperare secondo le norme giuridiche del regolamento d’Istituto.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Dichiarano/Dichiara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essere a conoscenza della responsabilità personale per qualsiasi infrazione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 norme giuridiche vigenti nei luoghi visitati o per inosservanza delle regole imposte dai docenti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accompagnatori ed esonera da ogni responsabilità l’accompagnatore per fatti conseguenti all’eventuale cattivo comportamento: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del/la proprio/la figlio/a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(Per i maggiorenni)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 sottoscritto/a.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Dichiarano/Dichiara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 assumersi la responsabilità per eventuali danni arrecati, singolarmente o in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gruppo. In quest’ultimo caso, nell’impossibilità di individuare il responsabile, si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impegnano/impegna a contribuire al risarcimento del danno con la quota spettante.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entrambi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genitori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 alunno minorenne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 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FIRMA ALUNNO MAGGIORENNE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54wldo228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N.B.: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 riconsegnare debitamente compilato al docente accompagnatore entro il giorno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11/04/2025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127AC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27ACB"/>
  </w:style>
  <w:style w:type="paragraph" w:styleId="Pidipagina">
    <w:name w:val="footer"/>
    <w:basedOn w:val="Normale"/>
    <w:link w:val="PidipaginaCarattere"/>
    <w:uiPriority w:val="99"/>
    <w:unhideWhenUsed w:val="1"/>
    <w:rsid w:val="00127AC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27AC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41oEv0ARZzryqpsDwt9Y/d24ug==">CgMxLjAyDGguNTR3bGRvMjI4dTgAciExRXJBZ25wb1Y2OVJJYmZLaUxVRTZkUmxKSTR5M0pJOHg=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2024-12-05T12:37:00Z</dcterms:created>
  <dc:creator>ASLCOPERNICO1</dc:creator>
</cp:coreProperties>
</file>