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283"/>
        <w:jc w:val="left"/>
        <w:rPr>
          <w:rFonts w:ascii="Arial" w:cs="Arial" w:eastAsia="Arial" w:hAnsi="Arial"/>
          <w:color w:val="19191a"/>
          <w:sz w:val="27"/>
          <w:szCs w:val="27"/>
          <w:highlight w:val="white"/>
        </w:rPr>
      </w:pPr>
      <w:r w:rsidDel="00000000" w:rsidR="00000000" w:rsidRPr="00000000">
        <w:rPr>
          <w:rFonts w:ascii="Arial" w:cs="Arial" w:eastAsia="Arial" w:hAnsi="Arial"/>
          <w:color w:val="19191a"/>
          <w:sz w:val="27"/>
          <w:szCs w:val="27"/>
          <w:highlight w:val="white"/>
          <w:rtl w:val="0"/>
        </w:rPr>
        <w:t xml:space="preserve">PER IL RITIRO DEL DIPLOMA</w:t>
      </w:r>
      <w:r w:rsidDel="00000000" w:rsidR="00000000" w:rsidRPr="00000000">
        <w:rPr>
          <w:rFonts w:ascii="Arial" w:cs="Arial" w:eastAsia="Arial" w:hAnsi="Arial"/>
          <w:color w:val="19191a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 versamento all’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Agenzia delle Entrate – Centro Operativo Di Pescara </w:t>
      </w:r>
      <w:r w:rsidDel="00000000" w:rsidR="00000000" w:rsidRPr="00000000">
        <w:rPr>
          <w:rFonts w:ascii="Arial" w:cs="Arial" w:eastAsia="Arial" w:hAnsi="Arial"/>
          <w:color w:val="19191a"/>
          <w:sz w:val="27"/>
          <w:szCs w:val="27"/>
          <w:highlight w:val="white"/>
          <w:rtl w:val="0"/>
        </w:rPr>
        <w:t xml:space="preserve">della tassa di</w:t>
      </w:r>
      <w:r w:rsidDel="00000000" w:rsidR="00000000" w:rsidRPr="00000000">
        <w:rPr>
          <w:rFonts w:ascii="Arial" w:cs="Arial" w:eastAsia="Arial" w:hAnsi="Arial"/>
          <w:b w:val="1"/>
          <w:color w:val="19191a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€ 15,13</w:t>
      </w:r>
      <w:r w:rsidDel="00000000" w:rsidR="00000000" w:rsidRPr="00000000">
        <w:rPr>
          <w:rFonts w:ascii="Arial" w:cs="Arial" w:eastAsia="Arial" w:hAnsi="Arial"/>
          <w:color w:val="19191a"/>
          <w:sz w:val="27"/>
          <w:szCs w:val="27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9191a"/>
          <w:sz w:val="27"/>
          <w:szCs w:val="27"/>
          <w:highlight w:val="white"/>
          <w:rtl w:val="0"/>
        </w:rPr>
        <w:t xml:space="preserve">potrà essere effettuato con una delle  seguenti modalità:</w:t>
      </w:r>
    </w:p>
    <w:p w:rsidR="00000000" w:rsidDel="00000000" w:rsidP="00000000" w:rsidRDefault="00000000" w:rsidRPr="00000000" w14:paraId="00000005">
      <w:pPr>
        <w:ind w:right="283"/>
        <w:jc w:val="left"/>
        <w:rPr>
          <w:rFonts w:ascii="Arial" w:cs="Arial" w:eastAsia="Arial" w:hAnsi="Arial"/>
          <w:color w:val="19191a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bollettino postale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n° 1016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3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bonifico bancario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IBAN: IT45R0760103200000000001016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" w:hanging="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3" w:hanging="360"/>
        <w:jc w:val="both"/>
        <w:rPr>
          <w:rFonts w:ascii="Arial" w:cs="Arial" w:eastAsia="Arial" w:hAnsi="Arial"/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modello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highlight w:val="white"/>
          <w:rtl w:val="0"/>
        </w:rPr>
        <w:t xml:space="preserve">F24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utilizzando il codice tributo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TSC4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" w:hanging="2"/>
        <w:jc w:val="both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" w:hanging="2"/>
        <w:jc w:val="both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" w:hanging="2"/>
        <w:jc w:val="both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" w:hanging="2"/>
        <w:jc w:val="both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" w:hanging="2"/>
        <w:jc w:val="both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" w:hanging="2"/>
        <w:jc w:val="both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mesocietà">
    <w:name w:val="Nome società"/>
    <w:basedOn w:val="Normale"/>
    <w:next w:val="Nomesocietà"/>
    <w:autoRedefine w:val="0"/>
    <w:hidden w:val="0"/>
    <w:qFormat w:val="0"/>
    <w:pPr>
      <w:framePr w:lines="0" w:w="3845" w:h="-31184" w:vSpace="187" w:hSpace="187" w:wrap="notBeside" w:hAnchor="margin" w:vAnchor="margin" w:y="894" w:hRule="auto"/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Black" w:hAnsi="Arial Black"/>
      <w:spacing w:val="-25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5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EfT/2fOH5r7gbKaKXxgvPBiq3g==">CgMxLjA4AHIhMTBQZXdOXzE3Z3hPcTFFdWtsMnMwaENZTWVCNGx3RFFs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2023-01-09T07:53:00Z</dcterms:created>
  <dc:creator>I.T.I.</dc:creator>
</cp:coreProperties>
</file>